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CA" w:rsidRDefault="00CC3ACA" w:rsidP="00CC3ACA">
      <w:pPr>
        <w:jc w:val="center"/>
        <w:rPr>
          <w:b/>
          <w:sz w:val="28"/>
          <w:szCs w:val="28"/>
        </w:rPr>
      </w:pPr>
      <w:r w:rsidRPr="00CC3ACA">
        <w:rPr>
          <w:b/>
          <w:sz w:val="28"/>
          <w:szCs w:val="28"/>
        </w:rPr>
        <w:t>Сведения о доступе к информационным системам и информационно-телекоммуникационным сетям МБДОУ «Д/с «</w:t>
      </w:r>
      <w:r w:rsidRPr="00CC3ACA">
        <w:rPr>
          <w:b/>
          <w:sz w:val="28"/>
          <w:szCs w:val="28"/>
        </w:rPr>
        <w:t>Ромашка</w:t>
      </w:r>
      <w:r w:rsidRPr="00CC3ACA">
        <w:rPr>
          <w:b/>
          <w:sz w:val="28"/>
          <w:szCs w:val="28"/>
        </w:rPr>
        <w:t xml:space="preserve">» с. </w:t>
      </w:r>
      <w:r w:rsidRPr="00CC3ACA">
        <w:rPr>
          <w:b/>
          <w:sz w:val="28"/>
          <w:szCs w:val="28"/>
        </w:rPr>
        <w:t>Чупаево</w:t>
      </w:r>
      <w:r w:rsidRPr="00CC3ACA">
        <w:rPr>
          <w:b/>
          <w:sz w:val="28"/>
          <w:szCs w:val="28"/>
        </w:rPr>
        <w:t>»</w:t>
      </w:r>
      <w:r w:rsidRPr="00CC3ACA">
        <w:rPr>
          <w:b/>
          <w:sz w:val="28"/>
          <w:szCs w:val="28"/>
        </w:rPr>
        <w:t>.</w:t>
      </w:r>
    </w:p>
    <w:p w:rsidR="00CC3ACA" w:rsidRPr="00CC3ACA" w:rsidRDefault="00CC3ACA" w:rsidP="00CC3ACA">
      <w:pPr>
        <w:jc w:val="center"/>
        <w:rPr>
          <w:b/>
          <w:sz w:val="28"/>
          <w:szCs w:val="28"/>
        </w:rPr>
      </w:pPr>
    </w:p>
    <w:p w:rsidR="00CC3ACA" w:rsidRPr="00CC3ACA" w:rsidRDefault="00CC3ACA" w:rsidP="00CC3ACA">
      <w:pPr>
        <w:jc w:val="center"/>
        <w:rPr>
          <w:b/>
          <w:i/>
          <w:sz w:val="24"/>
          <w:szCs w:val="24"/>
        </w:rPr>
      </w:pPr>
      <w:proofErr w:type="gramStart"/>
      <w:r w:rsidRPr="00CC3ACA">
        <w:rPr>
          <w:b/>
          <w:i/>
          <w:sz w:val="24"/>
          <w:szCs w:val="24"/>
        </w:rPr>
        <w:t>С 1 сентября 2012 г. вступает в силу Федеральный закон Российской Федерации от 29 декабря 2010 г. N 436- ФЗ 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CC3ACA">
        <w:rPr>
          <w:b/>
          <w:i/>
          <w:sz w:val="24"/>
          <w:szCs w:val="24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CC3ACA" w:rsidRDefault="00CC3ACA">
      <w:pPr>
        <w:rPr>
          <w:sz w:val="28"/>
          <w:szCs w:val="28"/>
        </w:rPr>
      </w:pPr>
      <w:r w:rsidRPr="00CC3ACA">
        <w:rPr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технологий). </w:t>
      </w:r>
    </w:p>
    <w:p w:rsidR="00CC3ACA" w:rsidRDefault="00CC3AC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3ACA">
        <w:rPr>
          <w:sz w:val="28"/>
          <w:szCs w:val="28"/>
        </w:rPr>
        <w:t>В сво</w:t>
      </w:r>
      <w:r>
        <w:rPr>
          <w:sz w:val="28"/>
          <w:szCs w:val="28"/>
        </w:rPr>
        <w:t xml:space="preserve">бодном доступе </w:t>
      </w:r>
      <w:r w:rsidRPr="00CC3ACA">
        <w:rPr>
          <w:sz w:val="28"/>
          <w:szCs w:val="28"/>
        </w:rPr>
        <w:t>для администра</w:t>
      </w:r>
      <w:r>
        <w:rPr>
          <w:sz w:val="28"/>
          <w:szCs w:val="28"/>
        </w:rPr>
        <w:t xml:space="preserve">тивного управления — 1 ноутбук </w:t>
      </w:r>
      <w:r w:rsidRPr="00CC3ACA">
        <w:rPr>
          <w:sz w:val="28"/>
          <w:szCs w:val="28"/>
        </w:rPr>
        <w:t xml:space="preserve">имеет выход в Интернет. </w:t>
      </w:r>
    </w:p>
    <w:p w:rsidR="00CC3ACA" w:rsidRDefault="00CC3AC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3ACA">
        <w:rPr>
          <w:sz w:val="28"/>
          <w:szCs w:val="28"/>
        </w:rPr>
        <w:t>Воспитанники не имеют доступ к сети Интернет.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t xml:space="preserve"> В свободное от деятельности с детьми время каждый педагог ДОУ может воспользоваться техническими и сетевыми ресурсами для выполнения воспитательно-образовательных задач.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t xml:space="preserve"> - повысить эффективность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 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t>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lastRenderedPageBreak/>
        <w:t xml:space="preserve"> -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t xml:space="preserve"> </w:t>
      </w:r>
      <w:r w:rsidRPr="00CC3ACA">
        <w:rPr>
          <w:b/>
          <w:sz w:val="28"/>
          <w:szCs w:val="28"/>
          <w:u w:val="single"/>
        </w:rPr>
        <w:t>В ДОУ</w:t>
      </w:r>
      <w:r w:rsidRPr="00CC3ACA">
        <w:rPr>
          <w:sz w:val="28"/>
          <w:szCs w:val="28"/>
        </w:rPr>
        <w:t xml:space="preserve"> создан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 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b/>
          <w:sz w:val="28"/>
          <w:szCs w:val="28"/>
          <w:u w:val="single"/>
        </w:rPr>
        <w:t>Доступ на сайт ДОУ</w:t>
      </w:r>
      <w:r w:rsidRPr="00CC3ACA">
        <w:rPr>
          <w:sz w:val="28"/>
          <w:szCs w:val="28"/>
        </w:rPr>
        <w:t xml:space="preserve"> приспособлен для использования инвалидами по зрению (вкладка Версия для </w:t>
      </w:r>
      <w:proofErr w:type="gramStart"/>
      <w:r w:rsidRPr="00CC3ACA">
        <w:rPr>
          <w:sz w:val="28"/>
          <w:szCs w:val="28"/>
        </w:rPr>
        <w:t>слабовидящих</w:t>
      </w:r>
      <w:proofErr w:type="gramEnd"/>
      <w:r w:rsidRPr="00CC3ACA">
        <w:rPr>
          <w:sz w:val="28"/>
          <w:szCs w:val="28"/>
        </w:rPr>
        <w:t>).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t xml:space="preserve"> </w:t>
      </w:r>
      <w:r w:rsidRPr="00CC3ACA">
        <w:rPr>
          <w:b/>
          <w:sz w:val="28"/>
          <w:szCs w:val="28"/>
          <w:u w:val="single"/>
        </w:rPr>
        <w:t>На сайте ДОУ</w:t>
      </w:r>
      <w:r w:rsidRPr="00CC3ACA">
        <w:rPr>
          <w:sz w:val="28"/>
          <w:szCs w:val="28"/>
        </w:rPr>
        <w:t xml:space="preserve">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CC3ACA" w:rsidRDefault="00CC3ACA" w:rsidP="00CC3ACA">
      <w:pPr>
        <w:ind w:firstLine="426"/>
        <w:rPr>
          <w:sz w:val="28"/>
          <w:szCs w:val="28"/>
        </w:rPr>
      </w:pPr>
      <w:r w:rsidRPr="00CC3ACA">
        <w:rPr>
          <w:sz w:val="28"/>
          <w:szCs w:val="28"/>
        </w:rPr>
        <w:t xml:space="preserve"> </w:t>
      </w:r>
      <w:r w:rsidRPr="00CC3ACA">
        <w:rPr>
          <w:b/>
          <w:sz w:val="28"/>
          <w:szCs w:val="28"/>
          <w:u w:val="single"/>
        </w:rPr>
        <w:t>В ДОУ</w:t>
      </w:r>
      <w:r w:rsidRPr="00CC3ACA">
        <w:rPr>
          <w:sz w:val="28"/>
          <w:szCs w:val="28"/>
        </w:rPr>
        <w:t xml:space="preserve"> разработано и утверждено: Положение об официальном сайте в сети</w:t>
      </w:r>
      <w:r>
        <w:rPr>
          <w:sz w:val="28"/>
          <w:szCs w:val="28"/>
        </w:rPr>
        <w:t xml:space="preserve"> Интернет.</w:t>
      </w:r>
    </w:p>
    <w:p w:rsidR="0083335E" w:rsidRPr="00CC3ACA" w:rsidRDefault="00CC3ACA" w:rsidP="00CC3ACA">
      <w:pPr>
        <w:ind w:firstLine="426"/>
        <w:rPr>
          <w:sz w:val="28"/>
          <w:szCs w:val="28"/>
        </w:rPr>
      </w:pPr>
      <w:bookmarkStart w:id="0" w:name="_GoBack"/>
      <w:r w:rsidRPr="00CC3ACA">
        <w:rPr>
          <w:b/>
          <w:sz w:val="28"/>
          <w:szCs w:val="28"/>
          <w:u w:val="single"/>
        </w:rPr>
        <w:t>Аудитория сайта:</w:t>
      </w:r>
      <w:bookmarkEnd w:id="0"/>
      <w:r w:rsidRPr="00CC3ACA">
        <w:rPr>
          <w:sz w:val="28"/>
          <w:szCs w:val="28"/>
        </w:rPr>
        <w:t xml:space="preserve"> педагоги, родители (законные представители), социальные партнеры, органы управления образования Альметьевского муниципального района</w:t>
      </w:r>
    </w:p>
    <w:sectPr w:rsidR="0083335E" w:rsidRPr="00CC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D2"/>
    <w:rsid w:val="0083335E"/>
    <w:rsid w:val="00A735D2"/>
    <w:rsid w:val="00C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2021-08-22T15:17:00Z</dcterms:created>
  <dcterms:modified xsi:type="dcterms:W3CDTF">2021-08-22T15:23:00Z</dcterms:modified>
</cp:coreProperties>
</file>